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36B" w:rsidRDefault="0000236B" w:rsidP="0000236B">
      <w:pPr>
        <w:pStyle w:val="a4"/>
        <w:jc w:val="center"/>
        <w:rPr>
          <w:rStyle w:val="a6"/>
          <w:i w:val="0"/>
          <w:sz w:val="24"/>
        </w:rPr>
      </w:pPr>
    </w:p>
    <w:p w:rsidR="0000236B" w:rsidRDefault="0000236B" w:rsidP="0000236B">
      <w:pPr>
        <w:pStyle w:val="a4"/>
        <w:spacing w:line="360" w:lineRule="auto"/>
        <w:jc w:val="center"/>
        <w:rPr>
          <w:rStyle w:val="a6"/>
          <w:i w:val="0"/>
          <w:sz w:val="24"/>
        </w:rPr>
      </w:pPr>
      <w:r>
        <w:rPr>
          <w:rStyle w:val="a6"/>
          <w:i w:val="0"/>
          <w:sz w:val="24"/>
        </w:rPr>
        <w:t>ПРОТОКОЛ</w:t>
      </w:r>
    </w:p>
    <w:p w:rsidR="0000236B" w:rsidRDefault="0000236B" w:rsidP="0000236B">
      <w:pPr>
        <w:pStyle w:val="a4"/>
        <w:spacing w:line="360" w:lineRule="auto"/>
        <w:jc w:val="center"/>
        <w:rPr>
          <w:rStyle w:val="a6"/>
          <w:i w:val="0"/>
          <w:sz w:val="24"/>
        </w:rPr>
      </w:pPr>
      <w:r>
        <w:rPr>
          <w:rStyle w:val="a6"/>
          <w:i w:val="0"/>
          <w:sz w:val="24"/>
        </w:rPr>
        <w:t xml:space="preserve">вскрытия конвертов </w:t>
      </w:r>
      <w:proofErr w:type="gramStart"/>
      <w:r>
        <w:rPr>
          <w:rStyle w:val="a6"/>
          <w:i w:val="0"/>
          <w:sz w:val="24"/>
        </w:rPr>
        <w:t>с заявками на участие в отборе на право выполнения пассажирских перевозок на регулярных автобусных маршрутах</w:t>
      </w:r>
      <w:proofErr w:type="gramEnd"/>
      <w:r>
        <w:rPr>
          <w:rStyle w:val="a6"/>
          <w:i w:val="0"/>
          <w:sz w:val="24"/>
        </w:rPr>
        <w:t xml:space="preserve"> поселка Березово</w:t>
      </w:r>
    </w:p>
    <w:p w:rsidR="0000236B" w:rsidRDefault="0000236B" w:rsidP="0000236B">
      <w:pPr>
        <w:pStyle w:val="a4"/>
        <w:spacing w:line="360" w:lineRule="auto"/>
        <w:jc w:val="center"/>
        <w:rPr>
          <w:rStyle w:val="a6"/>
          <w:i w:val="0"/>
          <w:iCs w:val="0"/>
          <w:sz w:val="24"/>
          <w:u w:val="single"/>
        </w:rPr>
      </w:pPr>
      <w:r>
        <w:rPr>
          <w:rStyle w:val="a6"/>
          <w:i w:val="0"/>
          <w:sz w:val="24"/>
          <w:u w:val="single"/>
        </w:rPr>
        <w:t xml:space="preserve"> </w:t>
      </w:r>
      <w:r>
        <w:rPr>
          <w:rStyle w:val="a6"/>
          <w:i w:val="0"/>
          <w:iCs w:val="0"/>
          <w:sz w:val="24"/>
          <w:u w:val="single"/>
        </w:rPr>
        <w:t>№ 2</w:t>
      </w:r>
    </w:p>
    <w:p w:rsidR="0000236B" w:rsidRDefault="0000236B" w:rsidP="0000236B">
      <w:pPr>
        <w:pStyle w:val="a4"/>
        <w:spacing w:line="360" w:lineRule="auto"/>
        <w:ind w:firstLine="0"/>
      </w:pPr>
      <w:r>
        <w:rPr>
          <w:sz w:val="24"/>
          <w:szCs w:val="26"/>
        </w:rPr>
        <w:t>п</w:t>
      </w:r>
      <w:proofErr w:type="gramStart"/>
      <w:r>
        <w:rPr>
          <w:sz w:val="24"/>
          <w:szCs w:val="26"/>
        </w:rPr>
        <w:t>.Б</w:t>
      </w:r>
      <w:proofErr w:type="gramEnd"/>
      <w:r>
        <w:rPr>
          <w:sz w:val="24"/>
          <w:szCs w:val="26"/>
        </w:rPr>
        <w:t>ерезово «26» декабря 2014г.</w:t>
      </w:r>
      <w:r>
        <w:rPr>
          <w:sz w:val="24"/>
          <w:szCs w:val="26"/>
          <w:highlight w:val="yellow"/>
        </w:rPr>
        <w:br/>
      </w:r>
      <w:r>
        <w:rPr>
          <w:bCs/>
          <w:sz w:val="24"/>
        </w:rPr>
        <w:t>Организатор отбора: администрация городского поселения Березово</w:t>
      </w:r>
    </w:p>
    <w:p w:rsidR="0000236B" w:rsidRDefault="0000236B" w:rsidP="0000236B">
      <w:pPr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0" w:firstLine="0"/>
        <w:jc w:val="left"/>
        <w:rPr>
          <w:bCs/>
          <w:sz w:val="24"/>
        </w:rPr>
      </w:pPr>
      <w:r>
        <w:rPr>
          <w:bCs/>
          <w:sz w:val="24"/>
        </w:rPr>
        <w:t>Предмет отбора: выполнение пассажирских перевозок на регулярных автобусных маршрутах поселка Березово с 12.01.2015г. по 31.05.2015 г.</w:t>
      </w:r>
    </w:p>
    <w:p w:rsidR="0000236B" w:rsidRDefault="0000236B" w:rsidP="0000236B">
      <w:pPr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0" w:firstLine="0"/>
        <w:rPr>
          <w:bCs/>
          <w:sz w:val="24"/>
        </w:rPr>
      </w:pPr>
      <w:r>
        <w:rPr>
          <w:bCs/>
          <w:sz w:val="24"/>
        </w:rPr>
        <w:t xml:space="preserve">Извещение  о проведении настоящего отбора было размещено на официальном сайте  администрации городского поселения Березово: </w:t>
      </w:r>
      <w:hyperlink r:id="rId5" w:history="1">
        <w:r>
          <w:rPr>
            <w:rStyle w:val="a3"/>
            <w:bCs/>
            <w:sz w:val="24"/>
          </w:rPr>
          <w:t>www.gradberezov@mail</w:t>
        </w:r>
        <w:r>
          <w:rPr>
            <w:rStyle w:val="a3"/>
            <w:sz w:val="24"/>
            <w:szCs w:val="24"/>
          </w:rPr>
          <w:t>.ru</w:t>
        </w:r>
      </w:hyperlink>
      <w:r>
        <w:rPr>
          <w:sz w:val="24"/>
          <w:szCs w:val="24"/>
        </w:rPr>
        <w:t xml:space="preserve">  и опубликовано </w:t>
      </w:r>
      <w:r>
        <w:rPr>
          <w:bCs/>
          <w:sz w:val="24"/>
        </w:rPr>
        <w:t>в газете “Жизнь Югры».</w:t>
      </w:r>
    </w:p>
    <w:p w:rsidR="0000236B" w:rsidRDefault="0000236B" w:rsidP="0000236B">
      <w:pPr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0" w:firstLine="0"/>
        <w:rPr>
          <w:b/>
          <w:bCs/>
          <w:sz w:val="24"/>
        </w:rPr>
      </w:pPr>
      <w:r>
        <w:rPr>
          <w:bCs/>
          <w:sz w:val="24"/>
        </w:rPr>
        <w:t xml:space="preserve">Наименование маршрута  </w:t>
      </w:r>
      <w:r>
        <w:rPr>
          <w:bCs/>
          <w:i/>
          <w:sz w:val="24"/>
        </w:rPr>
        <w:t xml:space="preserve"> </w:t>
      </w:r>
      <w:bookmarkStart w:id="0" w:name="_Приложение_№7"/>
      <w:bookmarkEnd w:id="0"/>
      <w:r>
        <w:rPr>
          <w:bCs/>
          <w:i/>
          <w:sz w:val="24"/>
        </w:rPr>
        <w:t xml:space="preserve">маршрут  №1 </w:t>
      </w:r>
      <w:r>
        <w:t>«</w:t>
      </w:r>
      <w:r>
        <w:rPr>
          <w:b/>
          <w:sz w:val="24"/>
          <w:szCs w:val="24"/>
        </w:rPr>
        <w:t>ул</w:t>
      </w:r>
      <w:proofErr w:type="gramStart"/>
      <w:r>
        <w:rPr>
          <w:b/>
          <w:sz w:val="24"/>
          <w:szCs w:val="24"/>
        </w:rPr>
        <w:t>.Ш</w:t>
      </w:r>
      <w:proofErr w:type="gramEnd"/>
      <w:r>
        <w:rPr>
          <w:b/>
          <w:sz w:val="24"/>
          <w:szCs w:val="24"/>
        </w:rPr>
        <w:t>мидта</w:t>
      </w:r>
      <w:r w:rsidR="004260B9">
        <w:rPr>
          <w:b/>
          <w:sz w:val="24"/>
          <w:szCs w:val="24"/>
        </w:rPr>
        <w:t xml:space="preserve"> 41</w:t>
      </w:r>
      <w:r>
        <w:rPr>
          <w:b/>
          <w:sz w:val="24"/>
          <w:szCs w:val="24"/>
        </w:rPr>
        <w:t xml:space="preserve"> -№ Тубдиспансер»</w:t>
      </w:r>
    </w:p>
    <w:p w:rsidR="0000236B" w:rsidRDefault="0000236B" w:rsidP="0000236B">
      <w:pPr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0" w:firstLine="0"/>
        <w:rPr>
          <w:bCs/>
          <w:sz w:val="24"/>
        </w:rPr>
      </w:pPr>
      <w:r>
        <w:rPr>
          <w:bCs/>
          <w:sz w:val="24"/>
        </w:rPr>
        <w:t>Вскрытие конвертов с заявками на участие в отборе проводилось комиссией по отбору в следующем составе:</w:t>
      </w:r>
    </w:p>
    <w:p w:rsidR="0000236B" w:rsidRDefault="0000236B" w:rsidP="0000236B">
      <w:pPr>
        <w:spacing w:line="360" w:lineRule="auto"/>
        <w:ind w:firstLine="0"/>
        <w:rPr>
          <w:sz w:val="24"/>
        </w:rPr>
      </w:pPr>
      <w:r>
        <w:rPr>
          <w:sz w:val="24"/>
        </w:rPr>
        <w:t>Заместитель председателя комиссии:</w:t>
      </w:r>
    </w:p>
    <w:p w:rsidR="0000236B" w:rsidRDefault="0000236B" w:rsidP="0000236B">
      <w:pPr>
        <w:pStyle w:val="a4"/>
        <w:tabs>
          <w:tab w:val="left" w:pos="851"/>
        </w:tabs>
        <w:spacing w:line="360" w:lineRule="auto"/>
        <w:ind w:left="360" w:firstLine="0"/>
        <w:rPr>
          <w:i/>
          <w:sz w:val="24"/>
          <w:vertAlign w:val="superscript"/>
        </w:rPr>
      </w:pPr>
      <w:r>
        <w:rPr>
          <w:sz w:val="24"/>
        </w:rPr>
        <w:tab/>
        <w:t>Шустова Татьяна Викторовна</w:t>
      </w:r>
    </w:p>
    <w:p w:rsidR="0000236B" w:rsidRDefault="0000236B" w:rsidP="0000236B">
      <w:pPr>
        <w:spacing w:line="360" w:lineRule="auto"/>
        <w:ind w:firstLine="0"/>
        <w:rPr>
          <w:sz w:val="24"/>
        </w:rPr>
      </w:pPr>
      <w:r>
        <w:rPr>
          <w:sz w:val="24"/>
        </w:rPr>
        <w:t>Члены комиссии:</w:t>
      </w:r>
    </w:p>
    <w:p w:rsidR="0000236B" w:rsidRDefault="0000236B" w:rsidP="0000236B">
      <w:pPr>
        <w:pStyle w:val="a4"/>
        <w:tabs>
          <w:tab w:val="left" w:pos="851"/>
        </w:tabs>
        <w:spacing w:line="360" w:lineRule="auto"/>
        <w:ind w:left="360" w:firstLine="0"/>
        <w:rPr>
          <w:sz w:val="24"/>
        </w:rPr>
      </w:pPr>
      <w:r>
        <w:rPr>
          <w:sz w:val="24"/>
        </w:rPr>
        <w:tab/>
        <w:t>Гентов Владимир Олегович</w:t>
      </w:r>
    </w:p>
    <w:p w:rsidR="0000236B" w:rsidRDefault="0000236B" w:rsidP="0000236B">
      <w:pPr>
        <w:pStyle w:val="a4"/>
        <w:tabs>
          <w:tab w:val="left" w:pos="851"/>
        </w:tabs>
        <w:spacing w:line="360" w:lineRule="auto"/>
        <w:ind w:left="360" w:firstLine="0"/>
        <w:rPr>
          <w:sz w:val="24"/>
        </w:rPr>
      </w:pPr>
      <w:r>
        <w:rPr>
          <w:sz w:val="24"/>
        </w:rPr>
        <w:tab/>
        <w:t>Тищенко Сергей Владимирович</w:t>
      </w:r>
    </w:p>
    <w:p w:rsidR="0000236B" w:rsidRDefault="0000236B" w:rsidP="0000236B">
      <w:pPr>
        <w:pStyle w:val="a4"/>
        <w:tabs>
          <w:tab w:val="left" w:pos="851"/>
        </w:tabs>
        <w:spacing w:line="360" w:lineRule="auto"/>
        <w:ind w:left="360" w:firstLine="0"/>
        <w:rPr>
          <w:i/>
          <w:sz w:val="24"/>
          <w:vertAlign w:val="superscript"/>
        </w:rPr>
      </w:pPr>
      <w:r>
        <w:rPr>
          <w:sz w:val="24"/>
        </w:rPr>
        <w:t xml:space="preserve">         Головкин Игорь Алексеевич</w:t>
      </w:r>
    </w:p>
    <w:p w:rsidR="0000236B" w:rsidRDefault="0000236B" w:rsidP="0000236B">
      <w:pPr>
        <w:pStyle w:val="a4"/>
        <w:tabs>
          <w:tab w:val="left" w:pos="851"/>
        </w:tabs>
        <w:spacing w:line="360" w:lineRule="auto"/>
        <w:ind w:firstLine="0"/>
        <w:rPr>
          <w:i/>
          <w:sz w:val="24"/>
          <w:vertAlign w:val="superscript"/>
        </w:rPr>
      </w:pPr>
      <w:r>
        <w:rPr>
          <w:sz w:val="24"/>
        </w:rPr>
        <w:t xml:space="preserve">  Секретарь комиссии:</w:t>
      </w:r>
    </w:p>
    <w:p w:rsidR="0000236B" w:rsidRDefault="0000236B" w:rsidP="0000236B">
      <w:pPr>
        <w:pStyle w:val="a4"/>
        <w:tabs>
          <w:tab w:val="left" w:pos="851"/>
        </w:tabs>
        <w:spacing w:line="360" w:lineRule="auto"/>
        <w:ind w:left="360" w:firstLine="0"/>
        <w:rPr>
          <w:sz w:val="24"/>
        </w:rPr>
      </w:pPr>
      <w:r>
        <w:rPr>
          <w:sz w:val="24"/>
        </w:rPr>
        <w:t>Швайцер Людмила Михайловна</w:t>
      </w:r>
    </w:p>
    <w:p w:rsidR="0000236B" w:rsidRDefault="0000236B" w:rsidP="0000236B">
      <w:pPr>
        <w:pStyle w:val="a4"/>
        <w:tabs>
          <w:tab w:val="left" w:pos="851"/>
        </w:tabs>
        <w:spacing w:line="360" w:lineRule="auto"/>
        <w:ind w:left="360" w:firstLine="0"/>
        <w:rPr>
          <w:i/>
          <w:sz w:val="24"/>
          <w:vertAlign w:val="superscript"/>
        </w:rPr>
      </w:pPr>
      <w:r>
        <w:rPr>
          <w:sz w:val="24"/>
        </w:rPr>
        <w:tab/>
      </w:r>
    </w:p>
    <w:p w:rsidR="0000236B" w:rsidRDefault="0000236B" w:rsidP="0000236B">
      <w:pPr>
        <w:pStyle w:val="20"/>
        <w:tabs>
          <w:tab w:val="num" w:pos="0"/>
        </w:tabs>
        <w:spacing w:after="0" w:line="360" w:lineRule="auto"/>
        <w:ind w:left="0" w:firstLine="0"/>
        <w:rPr>
          <w:sz w:val="24"/>
        </w:rPr>
      </w:pPr>
      <w:r>
        <w:rPr>
          <w:sz w:val="24"/>
        </w:rPr>
        <w:tab/>
        <w:t xml:space="preserve"> При вскрытии конвертов с заявками на участие в отборе присутствовал также представитель участника размещения заявок на участие в отборе представитель ООО «Северавтотранс»  Баранов Александр Михайлович (доверенность ООО «Северавтотранс» №27 от 20.05.2014г.), который зарегистрировался в Журнале регистрации представителей участников отбора, чем подтвердил свое присутствие. </w:t>
      </w:r>
    </w:p>
    <w:p w:rsidR="0000236B" w:rsidRDefault="0000236B" w:rsidP="0000236B">
      <w:pPr>
        <w:pStyle w:val="a4"/>
        <w:tabs>
          <w:tab w:val="num" w:pos="0"/>
        </w:tabs>
        <w:spacing w:line="360" w:lineRule="auto"/>
        <w:ind w:firstLine="0"/>
        <w:outlineLvl w:val="0"/>
        <w:rPr>
          <w:sz w:val="24"/>
        </w:rPr>
      </w:pPr>
      <w:r>
        <w:rPr>
          <w:sz w:val="24"/>
        </w:rPr>
        <w:t>Вскрытие конвертов с заявками на участие в отборе имело место «26» декабря 2014 года по адресу: п</w:t>
      </w:r>
      <w:proofErr w:type="gramStart"/>
      <w:r>
        <w:rPr>
          <w:sz w:val="24"/>
        </w:rPr>
        <w:t>.Б</w:t>
      </w:r>
      <w:proofErr w:type="gramEnd"/>
      <w:r>
        <w:rPr>
          <w:sz w:val="24"/>
        </w:rPr>
        <w:t>ерезово, ул.Газопромысловая, 12. Начало — 10 часов 05 минут.</w:t>
      </w:r>
    </w:p>
    <w:p w:rsidR="0000236B" w:rsidRDefault="0000236B" w:rsidP="0000236B">
      <w:pPr>
        <w:pStyle w:val="a4"/>
        <w:numPr>
          <w:ilvl w:val="0"/>
          <w:numId w:val="1"/>
        </w:numPr>
        <w:tabs>
          <w:tab w:val="num" w:pos="0"/>
          <w:tab w:val="num" w:pos="993"/>
        </w:tabs>
        <w:spacing w:line="360" w:lineRule="auto"/>
        <w:ind w:left="0" w:firstLine="0"/>
        <w:outlineLvl w:val="0"/>
        <w:rPr>
          <w:sz w:val="24"/>
        </w:rPr>
      </w:pPr>
      <w:proofErr w:type="gramStart"/>
      <w:r>
        <w:rPr>
          <w:sz w:val="24"/>
        </w:rPr>
        <w:t>До окончания указанного в извещении о проведении отбора срока подачи заявок на участие в отборе</w:t>
      </w:r>
      <w:proofErr w:type="gramEnd"/>
      <w:r>
        <w:rPr>
          <w:sz w:val="24"/>
        </w:rPr>
        <w:t xml:space="preserve"> «26» декабря 2014 г. 10 часов 05 минут было представлено один (один) запечатанный конверт. </w:t>
      </w:r>
    </w:p>
    <w:p w:rsidR="0000236B" w:rsidRDefault="0000236B" w:rsidP="0000236B">
      <w:pPr>
        <w:pStyle w:val="a4"/>
        <w:numPr>
          <w:ilvl w:val="0"/>
          <w:numId w:val="1"/>
        </w:numPr>
        <w:tabs>
          <w:tab w:val="num" w:pos="0"/>
        </w:tabs>
        <w:spacing w:line="360" w:lineRule="auto"/>
        <w:ind w:left="0" w:firstLine="0"/>
        <w:outlineLvl w:val="0"/>
        <w:rPr>
          <w:sz w:val="24"/>
        </w:rPr>
      </w:pPr>
      <w:r>
        <w:rPr>
          <w:sz w:val="24"/>
        </w:rPr>
        <w:lastRenderedPageBreak/>
        <w:t xml:space="preserve">Непосредственно перед вскрытием конвертов с заявками на участие в отборе заместитель председатель комиссии объявил присутствующим участникам отбора о возможности подать заявки на участие в отборе, изменить или отозвать поданные заявки на участие в отборе до момента вскрытия конвертов с заявками на участие в отборе. </w:t>
      </w:r>
    </w:p>
    <w:p w:rsidR="0000236B" w:rsidRDefault="0000236B" w:rsidP="0000236B">
      <w:pPr>
        <w:pStyle w:val="a4"/>
        <w:numPr>
          <w:ilvl w:val="0"/>
          <w:numId w:val="1"/>
        </w:numPr>
        <w:tabs>
          <w:tab w:val="clear" w:pos="360"/>
          <w:tab w:val="num" w:pos="0"/>
          <w:tab w:val="num" w:pos="993"/>
        </w:tabs>
        <w:spacing w:line="360" w:lineRule="auto"/>
        <w:ind w:left="0" w:firstLine="0"/>
        <w:jc w:val="left"/>
        <w:outlineLvl w:val="0"/>
        <w:rPr>
          <w:sz w:val="24"/>
        </w:rPr>
      </w:pPr>
      <w:r>
        <w:rPr>
          <w:sz w:val="24"/>
        </w:rPr>
        <w:t xml:space="preserve">Непосредственно перед вскрытием конверта с заявкой на участие в отборе было подано: </w:t>
      </w:r>
    </w:p>
    <w:p w:rsidR="0000236B" w:rsidRDefault="0000236B" w:rsidP="0000236B">
      <w:pPr>
        <w:pStyle w:val="a4"/>
        <w:numPr>
          <w:ilvl w:val="1"/>
          <w:numId w:val="1"/>
        </w:numPr>
        <w:tabs>
          <w:tab w:val="clear" w:pos="420"/>
          <w:tab w:val="num" w:pos="0"/>
          <w:tab w:val="left" w:pos="709"/>
        </w:tabs>
        <w:spacing w:line="360" w:lineRule="auto"/>
        <w:ind w:left="0" w:firstLine="0"/>
        <w:outlineLvl w:val="0"/>
        <w:rPr>
          <w:sz w:val="24"/>
        </w:rPr>
      </w:pPr>
      <w:r>
        <w:rPr>
          <w:sz w:val="24"/>
        </w:rPr>
        <w:t>1 (одна) заявка на участие в отборе, которая была зарегистрирована в Журнале регистрации заявок на участие в отборе;</w:t>
      </w:r>
    </w:p>
    <w:p w:rsidR="0000236B" w:rsidRDefault="0000236B" w:rsidP="0000236B">
      <w:pPr>
        <w:pStyle w:val="a4"/>
        <w:numPr>
          <w:ilvl w:val="1"/>
          <w:numId w:val="1"/>
        </w:numPr>
        <w:tabs>
          <w:tab w:val="clear" w:pos="420"/>
          <w:tab w:val="num" w:pos="0"/>
          <w:tab w:val="left" w:pos="709"/>
        </w:tabs>
        <w:spacing w:line="360" w:lineRule="auto"/>
        <w:ind w:left="0" w:firstLine="0"/>
        <w:outlineLvl w:val="0"/>
        <w:rPr>
          <w:sz w:val="24"/>
        </w:rPr>
      </w:pPr>
      <w:r>
        <w:rPr>
          <w:sz w:val="24"/>
        </w:rPr>
        <w:t>0 (нет) отзывов заявок на участие в отборе, которые были зарегистрированы  в Журнале регистрации заявок на участие в отборе;</w:t>
      </w:r>
    </w:p>
    <w:p w:rsidR="0000236B" w:rsidRDefault="0000236B" w:rsidP="0000236B">
      <w:pPr>
        <w:pStyle w:val="a4"/>
        <w:numPr>
          <w:ilvl w:val="1"/>
          <w:numId w:val="1"/>
        </w:numPr>
        <w:tabs>
          <w:tab w:val="clear" w:pos="420"/>
          <w:tab w:val="num" w:pos="0"/>
          <w:tab w:val="left" w:pos="709"/>
        </w:tabs>
        <w:spacing w:line="360" w:lineRule="auto"/>
        <w:ind w:left="0" w:firstLine="0"/>
        <w:outlineLvl w:val="0"/>
        <w:rPr>
          <w:sz w:val="24"/>
        </w:rPr>
      </w:pPr>
      <w:r>
        <w:rPr>
          <w:sz w:val="24"/>
        </w:rPr>
        <w:t>0 (нет) изменений заявок на участие в отборе, которые были зарегистрированы  в Журнале регистрации заявок на участие в отборе.</w:t>
      </w:r>
    </w:p>
    <w:p w:rsidR="0000236B" w:rsidRDefault="00B31837" w:rsidP="0000236B">
      <w:pPr>
        <w:pStyle w:val="a4"/>
        <w:numPr>
          <w:ilvl w:val="0"/>
          <w:numId w:val="1"/>
        </w:numPr>
        <w:tabs>
          <w:tab w:val="num" w:pos="0"/>
        </w:tabs>
        <w:spacing w:line="360" w:lineRule="auto"/>
        <w:ind w:left="0" w:firstLine="0"/>
        <w:outlineLvl w:val="0"/>
        <w:rPr>
          <w:sz w:val="24"/>
        </w:rPr>
      </w:pPr>
      <w:r w:rsidRPr="00B3183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.35pt;margin-top:103.15pt;width:323.35pt;height:103.3pt;z-index:251656704" filled="f" stroked="f">
            <v:textbox style="mso-next-textbox:#_x0000_s1028">
              <w:txbxContent>
                <w:p w:rsidR="0000236B" w:rsidRDefault="0000236B" w:rsidP="0000236B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Полное наименование</w:t>
                  </w:r>
                </w:p>
                <w:p w:rsidR="0000236B" w:rsidRDefault="0000236B" w:rsidP="0000236B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(для юридического лица), фамилия, имя, отчество</w:t>
                  </w:r>
                </w:p>
                <w:p w:rsidR="0000236B" w:rsidRDefault="0000236B" w:rsidP="0000236B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(для физического лица) участника </w:t>
                  </w:r>
                </w:p>
                <w:p w:rsidR="0000236B" w:rsidRDefault="0000236B" w:rsidP="0000236B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отбора</w:t>
                  </w:r>
                </w:p>
              </w:txbxContent>
            </v:textbox>
          </v:shape>
        </w:pict>
      </w:r>
      <w:proofErr w:type="gramStart"/>
      <w:r w:rsidR="0000236B">
        <w:rPr>
          <w:sz w:val="24"/>
        </w:rPr>
        <w:t>При вскрытии конверта с заявкой на участие в отборе озвученная заместителем  председателя комиссии информация об участнике отбора, о наличии в заявке на участие в конкурсе сведений и документов, предусмотренных документацией по отбору, об условиях исполнения контракта, указанных в заявке на участие в отборе и являющихся критериями оценки заявок на участие в отборе, была занесена в следующую таблицу:</w:t>
      </w:r>
      <w:proofErr w:type="gramEnd"/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666"/>
        <w:gridCol w:w="2694"/>
      </w:tblGrid>
      <w:tr w:rsidR="0000236B" w:rsidTr="004260B9">
        <w:trPr>
          <w:cantSplit/>
          <w:trHeight w:val="3109"/>
        </w:trPr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236B" w:rsidRDefault="00B31837">
            <w:pPr>
              <w:pStyle w:val="a4"/>
              <w:tabs>
                <w:tab w:val="left" w:pos="851"/>
              </w:tabs>
              <w:spacing w:line="360" w:lineRule="auto"/>
              <w:ind w:right="-108"/>
              <w:jc w:val="right"/>
              <w:rPr>
                <w:sz w:val="24"/>
                <w:szCs w:val="24"/>
              </w:rPr>
            </w:pPr>
            <w:r w:rsidRPr="00B31837">
              <w:pict>
                <v:line id="_x0000_s1029" style="position:absolute;left:0;text-align:left;z-index:251657728" from="3.3pt,4.7pt" to="318.3pt,153.2pt"/>
              </w:pict>
            </w:r>
            <w:r w:rsidR="0000236B">
              <w:rPr>
                <w:sz w:val="24"/>
                <w:szCs w:val="24"/>
              </w:rPr>
              <w:t xml:space="preserve"> </w:t>
            </w:r>
          </w:p>
          <w:p w:rsidR="0000236B" w:rsidRDefault="00B31837">
            <w:pPr>
              <w:pStyle w:val="a4"/>
              <w:tabs>
                <w:tab w:val="left" w:pos="851"/>
              </w:tabs>
              <w:spacing w:line="360" w:lineRule="auto"/>
              <w:ind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>
                <v:group id="_x0000_s1026" editas="canvas" style="width:145.15pt;height:87.1pt;mso-position-horizontal-relative:char;mso-position-vertical-relative:line" coordorigin="2355,2235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355;top:2235;width:7200;height:432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236B" w:rsidRDefault="0000236B">
            <w:pPr>
              <w:pStyle w:val="a4"/>
              <w:tabs>
                <w:tab w:val="left" w:pos="851"/>
              </w:tabs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«Северавтотранс»</w:t>
            </w:r>
          </w:p>
        </w:tc>
      </w:tr>
      <w:tr w:rsidR="0000236B" w:rsidTr="004260B9">
        <w:trPr>
          <w:cantSplit/>
          <w:trHeight w:val="424"/>
        </w:trPr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236B" w:rsidRDefault="0000236B">
            <w:pPr>
              <w:pStyle w:val="a4"/>
              <w:tabs>
                <w:tab w:val="left" w:pos="851"/>
              </w:tabs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Сведения о претенденте (приложение 2)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236B" w:rsidRDefault="0000236B">
            <w:pPr>
              <w:pStyle w:val="a4"/>
              <w:tabs>
                <w:tab w:val="left" w:pos="851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00236B" w:rsidTr="004260B9">
        <w:trPr>
          <w:cantSplit/>
          <w:trHeight w:val="424"/>
        </w:trPr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236B" w:rsidRDefault="0000236B">
            <w:pPr>
              <w:pStyle w:val="a4"/>
              <w:tabs>
                <w:tab w:val="left" w:pos="851"/>
              </w:tabs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Сведения и документы, предусмотренные документацией по отбору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36B" w:rsidRDefault="0000236B">
            <w:pPr>
              <w:pStyle w:val="a4"/>
              <w:tabs>
                <w:tab w:val="left" w:pos="851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0236B" w:rsidTr="004260B9">
        <w:trPr>
          <w:cantSplit/>
          <w:trHeight w:val="424"/>
        </w:trPr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236B" w:rsidRDefault="0000236B">
            <w:pPr>
              <w:pStyle w:val="a4"/>
              <w:tabs>
                <w:tab w:val="left" w:pos="851"/>
              </w:tabs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2.1..Полученная не ранее чем за шесть месяцев до дня размещения извещения о проведении отбора выписку из Единого государственного реестра юридических лиц или нотариально заверенную копию такой выписки (для юр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иц),полученную не ранее чем за шесть месяцев до дня размещения извещения о проведении отбора выписку из Единого государственного реестра индивидуальных предпринимателей или нотариально заверенную копию такой выписки (для индивидуальных предпринимателей), копии документов, удостоверяющих личность (для иных физ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иц), надлежащим образом заверенный перевод на русский  язык документов о государственной регистрации юр.лица или физ.лица в качестве индивидуальных предпринимателей в соответствии с законодательством соответствующего государства  (для иностранных граждан), полученную не ранее чем за шесть месяцев до дня размещения извещения о проведении отбора;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236B" w:rsidRDefault="0000236B">
            <w:pPr>
              <w:pStyle w:val="a4"/>
              <w:tabs>
                <w:tab w:val="left" w:pos="851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00236B" w:rsidTr="004260B9">
        <w:trPr>
          <w:cantSplit/>
          <w:trHeight w:val="424"/>
        </w:trPr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236B" w:rsidRDefault="0000236B">
            <w:pPr>
              <w:pStyle w:val="a4"/>
              <w:tabs>
                <w:tab w:val="left" w:pos="851"/>
              </w:tabs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2.2.Документ, подтверждающий полномочия лица на осуществление действий от имени участника отбора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236B" w:rsidRDefault="0000236B">
            <w:pPr>
              <w:pStyle w:val="a4"/>
              <w:tabs>
                <w:tab w:val="left" w:pos="851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00236B" w:rsidTr="004260B9">
        <w:trPr>
          <w:cantSplit/>
          <w:trHeight w:val="424"/>
        </w:trPr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236B" w:rsidRDefault="0000236B">
            <w:pPr>
              <w:pStyle w:val="a4"/>
              <w:tabs>
                <w:tab w:val="left" w:pos="851"/>
              </w:tabs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2.3.Копия лицензии на перевозки пассажиров автотранспортом по территории Российской Федерации.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236B" w:rsidRDefault="0000236B">
            <w:pPr>
              <w:pStyle w:val="a4"/>
              <w:tabs>
                <w:tab w:val="left" w:pos="851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00236B" w:rsidTr="004260B9">
        <w:trPr>
          <w:cantSplit/>
          <w:trHeight w:val="424"/>
        </w:trPr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236B" w:rsidRDefault="0000236B">
            <w:pPr>
              <w:pStyle w:val="a4"/>
              <w:tabs>
                <w:tab w:val="left" w:pos="851"/>
              </w:tabs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 Документы, подтверждающие наличие у участника на праве собственности или ином законном основании автотранспортных средств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236B" w:rsidRDefault="0000236B">
            <w:pPr>
              <w:pStyle w:val="a4"/>
              <w:tabs>
                <w:tab w:val="left" w:pos="851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00236B" w:rsidTr="004260B9">
        <w:trPr>
          <w:cantSplit/>
          <w:trHeight w:val="424"/>
        </w:trPr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236B" w:rsidRDefault="0000236B">
            <w:pPr>
              <w:pStyle w:val="a4"/>
              <w:tabs>
                <w:tab w:val="left" w:pos="851"/>
              </w:tabs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2.5.Технические характеристики автотранспортных средств (копии паспортов транспортных средств)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236B" w:rsidRDefault="0000236B">
            <w:pPr>
              <w:pStyle w:val="a4"/>
              <w:tabs>
                <w:tab w:val="left" w:pos="851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00236B" w:rsidTr="004260B9">
        <w:trPr>
          <w:cantSplit/>
          <w:trHeight w:val="424"/>
        </w:trPr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236B" w:rsidRDefault="0000236B">
            <w:pPr>
              <w:pStyle w:val="a4"/>
              <w:tabs>
                <w:tab w:val="left" w:pos="851"/>
              </w:tabs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2.6.Копии документов, подтверждающих право собственности, аренды, хозяйственного ведения на объекты производства, предназначенные для выполнения технического обслуживания и ремонта, либо копии договоров с автотранспортными (авторемонтными) предприятиями на оказание услуг по техническому обслуживанию и ремонту подвижного состава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236B" w:rsidRDefault="0000236B">
            <w:pPr>
              <w:pStyle w:val="a4"/>
              <w:tabs>
                <w:tab w:val="left" w:pos="851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</w:tbl>
    <w:p w:rsidR="00411474" w:rsidRDefault="004260B9" w:rsidP="004260B9">
      <w:pPr>
        <w:ind w:left="-709" w:hanging="142"/>
      </w:pPr>
      <w:r w:rsidRPr="004260B9">
        <w:rPr>
          <w:sz w:val="24"/>
          <w:szCs w:val="24"/>
        </w:rPr>
        <w:lastRenderedPageBreak/>
        <w:drawing>
          <wp:inline distT="0" distB="0" distL="0" distR="0">
            <wp:extent cx="5988050" cy="810887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0" cy="810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0B9" w:rsidRDefault="004260B9"/>
    <w:p w:rsidR="004260B9" w:rsidRDefault="004260B9"/>
    <w:p w:rsidR="004260B9" w:rsidRDefault="004260B9"/>
    <w:p w:rsidR="004260B9" w:rsidRDefault="004260B9"/>
    <w:p w:rsidR="004260B9" w:rsidRDefault="004260B9" w:rsidP="004260B9">
      <w:pPr>
        <w:pStyle w:val="a4"/>
        <w:spacing w:line="360" w:lineRule="auto"/>
        <w:jc w:val="center"/>
        <w:rPr>
          <w:rStyle w:val="a6"/>
          <w:i w:val="0"/>
          <w:sz w:val="24"/>
        </w:rPr>
      </w:pPr>
      <w:r>
        <w:rPr>
          <w:rStyle w:val="a6"/>
          <w:i w:val="0"/>
          <w:sz w:val="24"/>
        </w:rPr>
        <w:lastRenderedPageBreak/>
        <w:t>ПРОТОКОЛ</w:t>
      </w:r>
    </w:p>
    <w:p w:rsidR="004260B9" w:rsidRDefault="004260B9" w:rsidP="004260B9">
      <w:pPr>
        <w:pStyle w:val="a4"/>
        <w:spacing w:line="360" w:lineRule="auto"/>
        <w:jc w:val="center"/>
        <w:rPr>
          <w:rStyle w:val="a6"/>
          <w:i w:val="0"/>
          <w:sz w:val="24"/>
        </w:rPr>
      </w:pPr>
      <w:r>
        <w:rPr>
          <w:rStyle w:val="a6"/>
          <w:i w:val="0"/>
          <w:sz w:val="24"/>
        </w:rPr>
        <w:t xml:space="preserve">вскрытия конвертов </w:t>
      </w:r>
      <w:proofErr w:type="gramStart"/>
      <w:r>
        <w:rPr>
          <w:rStyle w:val="a6"/>
          <w:i w:val="0"/>
          <w:sz w:val="24"/>
        </w:rPr>
        <w:t>с заявками на участие в отборе на право выполнения пассажирских перевозок на регулярных автобусных маршрутах</w:t>
      </w:r>
      <w:proofErr w:type="gramEnd"/>
      <w:r>
        <w:rPr>
          <w:rStyle w:val="a6"/>
          <w:i w:val="0"/>
          <w:sz w:val="24"/>
        </w:rPr>
        <w:t xml:space="preserve"> поселка Березово</w:t>
      </w:r>
    </w:p>
    <w:p w:rsidR="004260B9" w:rsidRDefault="004260B9" w:rsidP="004260B9">
      <w:pPr>
        <w:pStyle w:val="a4"/>
        <w:spacing w:line="360" w:lineRule="auto"/>
        <w:jc w:val="center"/>
        <w:rPr>
          <w:rStyle w:val="a6"/>
          <w:i w:val="0"/>
          <w:iCs w:val="0"/>
          <w:sz w:val="24"/>
          <w:u w:val="single"/>
        </w:rPr>
      </w:pPr>
      <w:r>
        <w:rPr>
          <w:rStyle w:val="a6"/>
          <w:i w:val="0"/>
          <w:sz w:val="24"/>
          <w:u w:val="single"/>
        </w:rPr>
        <w:t xml:space="preserve"> </w:t>
      </w:r>
      <w:r>
        <w:rPr>
          <w:rStyle w:val="a6"/>
          <w:i w:val="0"/>
          <w:iCs w:val="0"/>
          <w:sz w:val="24"/>
          <w:u w:val="single"/>
        </w:rPr>
        <w:t>№ 1</w:t>
      </w:r>
    </w:p>
    <w:p w:rsidR="004260B9" w:rsidRDefault="004260B9" w:rsidP="004260B9">
      <w:pPr>
        <w:pStyle w:val="a4"/>
        <w:spacing w:line="360" w:lineRule="auto"/>
        <w:ind w:firstLine="0"/>
      </w:pPr>
      <w:r>
        <w:rPr>
          <w:sz w:val="24"/>
          <w:szCs w:val="26"/>
        </w:rPr>
        <w:t>п</w:t>
      </w:r>
      <w:proofErr w:type="gramStart"/>
      <w:r>
        <w:rPr>
          <w:sz w:val="24"/>
          <w:szCs w:val="26"/>
        </w:rPr>
        <w:t>.Б</w:t>
      </w:r>
      <w:proofErr w:type="gramEnd"/>
      <w:r>
        <w:rPr>
          <w:sz w:val="24"/>
          <w:szCs w:val="26"/>
        </w:rPr>
        <w:t>ерезово «26» декабря 2014г.</w:t>
      </w:r>
      <w:r>
        <w:rPr>
          <w:sz w:val="24"/>
          <w:szCs w:val="26"/>
          <w:highlight w:val="yellow"/>
        </w:rPr>
        <w:br/>
      </w:r>
      <w:r>
        <w:rPr>
          <w:bCs/>
          <w:sz w:val="24"/>
        </w:rPr>
        <w:t>Организатор отбора: администрация городского поселения Березово</w:t>
      </w:r>
    </w:p>
    <w:p w:rsidR="004260B9" w:rsidRDefault="004260B9" w:rsidP="004260B9">
      <w:pPr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0" w:firstLine="0"/>
        <w:jc w:val="left"/>
        <w:rPr>
          <w:bCs/>
          <w:sz w:val="24"/>
        </w:rPr>
      </w:pPr>
      <w:r>
        <w:rPr>
          <w:bCs/>
          <w:sz w:val="24"/>
        </w:rPr>
        <w:t>Предмет отбора: выполнение пассажирских перевозок на регулярных автобусных маршрутах поселка Березово с 12.01.2015г. по 31.05.2015 г.</w:t>
      </w:r>
    </w:p>
    <w:p w:rsidR="004260B9" w:rsidRDefault="004260B9" w:rsidP="004260B9">
      <w:pPr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0" w:firstLine="0"/>
        <w:rPr>
          <w:bCs/>
          <w:sz w:val="24"/>
        </w:rPr>
      </w:pPr>
      <w:r>
        <w:rPr>
          <w:bCs/>
          <w:sz w:val="24"/>
        </w:rPr>
        <w:t xml:space="preserve">Извещение  о проведении настоящего отбора было размещено на официальном сайте  администрации городского поселения Березово: </w:t>
      </w:r>
      <w:hyperlink r:id="rId7" w:history="1">
        <w:r>
          <w:rPr>
            <w:rStyle w:val="a3"/>
            <w:bCs/>
            <w:sz w:val="24"/>
          </w:rPr>
          <w:t>www.gradberezov@mail</w:t>
        </w:r>
        <w:r>
          <w:rPr>
            <w:rStyle w:val="a3"/>
            <w:sz w:val="24"/>
            <w:szCs w:val="24"/>
          </w:rPr>
          <w:t>.ru</w:t>
        </w:r>
      </w:hyperlink>
      <w:r>
        <w:rPr>
          <w:sz w:val="24"/>
          <w:szCs w:val="24"/>
        </w:rPr>
        <w:t xml:space="preserve">  и опубликовано </w:t>
      </w:r>
      <w:r>
        <w:rPr>
          <w:bCs/>
          <w:sz w:val="24"/>
        </w:rPr>
        <w:t>в газете “Жизнь Югры».</w:t>
      </w:r>
    </w:p>
    <w:p w:rsidR="004260B9" w:rsidRDefault="004260B9" w:rsidP="004260B9">
      <w:pPr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0" w:firstLine="0"/>
        <w:rPr>
          <w:b/>
          <w:bCs/>
          <w:sz w:val="24"/>
        </w:rPr>
      </w:pPr>
      <w:r>
        <w:rPr>
          <w:bCs/>
          <w:sz w:val="24"/>
        </w:rPr>
        <w:t xml:space="preserve">Наименование маршрута  </w:t>
      </w:r>
      <w:r>
        <w:rPr>
          <w:bCs/>
          <w:i/>
          <w:sz w:val="24"/>
        </w:rPr>
        <w:t xml:space="preserve"> маршрут  №1 </w:t>
      </w:r>
      <w:r>
        <w:t>«</w:t>
      </w:r>
      <w:r>
        <w:rPr>
          <w:b/>
          <w:sz w:val="24"/>
          <w:szCs w:val="24"/>
        </w:rPr>
        <w:t>Тубдиспансер -№ Шмидта 41»</w:t>
      </w:r>
    </w:p>
    <w:p w:rsidR="004260B9" w:rsidRDefault="004260B9" w:rsidP="004260B9">
      <w:pPr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0" w:firstLine="0"/>
        <w:rPr>
          <w:bCs/>
          <w:sz w:val="24"/>
        </w:rPr>
      </w:pPr>
      <w:r>
        <w:rPr>
          <w:bCs/>
          <w:sz w:val="24"/>
        </w:rPr>
        <w:t>Вскрытие конвертов с заявками на участие в отборе проводилось комиссией по отбору в следующем составе:</w:t>
      </w:r>
    </w:p>
    <w:p w:rsidR="004260B9" w:rsidRDefault="004260B9" w:rsidP="004260B9">
      <w:pPr>
        <w:spacing w:line="360" w:lineRule="auto"/>
        <w:ind w:firstLine="0"/>
        <w:rPr>
          <w:sz w:val="24"/>
        </w:rPr>
      </w:pPr>
      <w:r>
        <w:rPr>
          <w:sz w:val="24"/>
        </w:rPr>
        <w:t>Заместитель председателя комиссии:</w:t>
      </w:r>
    </w:p>
    <w:p w:rsidR="004260B9" w:rsidRDefault="004260B9" w:rsidP="004260B9">
      <w:pPr>
        <w:pStyle w:val="a4"/>
        <w:tabs>
          <w:tab w:val="left" w:pos="851"/>
        </w:tabs>
        <w:spacing w:line="360" w:lineRule="auto"/>
        <w:ind w:left="360" w:firstLine="0"/>
        <w:rPr>
          <w:i/>
          <w:sz w:val="24"/>
          <w:vertAlign w:val="superscript"/>
        </w:rPr>
      </w:pPr>
      <w:r>
        <w:rPr>
          <w:sz w:val="24"/>
        </w:rPr>
        <w:tab/>
        <w:t>Шустова Татьяна Викторовна</w:t>
      </w:r>
    </w:p>
    <w:p w:rsidR="004260B9" w:rsidRDefault="004260B9" w:rsidP="004260B9">
      <w:pPr>
        <w:spacing w:line="360" w:lineRule="auto"/>
        <w:ind w:firstLine="0"/>
        <w:rPr>
          <w:sz w:val="24"/>
        </w:rPr>
      </w:pPr>
      <w:r>
        <w:rPr>
          <w:sz w:val="24"/>
        </w:rPr>
        <w:t>Члены комиссии:</w:t>
      </w:r>
    </w:p>
    <w:p w:rsidR="004260B9" w:rsidRDefault="004260B9" w:rsidP="004260B9">
      <w:pPr>
        <w:pStyle w:val="a4"/>
        <w:tabs>
          <w:tab w:val="left" w:pos="851"/>
        </w:tabs>
        <w:spacing w:line="360" w:lineRule="auto"/>
        <w:ind w:left="360" w:firstLine="0"/>
        <w:rPr>
          <w:sz w:val="24"/>
        </w:rPr>
      </w:pPr>
      <w:r>
        <w:rPr>
          <w:sz w:val="24"/>
        </w:rPr>
        <w:tab/>
        <w:t>Гентов Владимир Олегович</w:t>
      </w:r>
    </w:p>
    <w:p w:rsidR="004260B9" w:rsidRDefault="004260B9" w:rsidP="004260B9">
      <w:pPr>
        <w:pStyle w:val="a4"/>
        <w:tabs>
          <w:tab w:val="left" w:pos="851"/>
        </w:tabs>
        <w:spacing w:line="360" w:lineRule="auto"/>
        <w:ind w:left="360" w:firstLine="0"/>
        <w:rPr>
          <w:sz w:val="24"/>
        </w:rPr>
      </w:pPr>
      <w:r>
        <w:rPr>
          <w:sz w:val="24"/>
        </w:rPr>
        <w:tab/>
        <w:t>Тищенко Сергей Владимирович</w:t>
      </w:r>
    </w:p>
    <w:p w:rsidR="004260B9" w:rsidRDefault="004260B9" w:rsidP="004260B9">
      <w:pPr>
        <w:pStyle w:val="a4"/>
        <w:tabs>
          <w:tab w:val="left" w:pos="851"/>
        </w:tabs>
        <w:spacing w:line="360" w:lineRule="auto"/>
        <w:ind w:left="360" w:firstLine="0"/>
        <w:rPr>
          <w:i/>
          <w:sz w:val="24"/>
          <w:vertAlign w:val="superscript"/>
        </w:rPr>
      </w:pPr>
      <w:r>
        <w:rPr>
          <w:sz w:val="24"/>
        </w:rPr>
        <w:t xml:space="preserve">         Головкин Игорь Алексеевич</w:t>
      </w:r>
    </w:p>
    <w:p w:rsidR="004260B9" w:rsidRDefault="004260B9" w:rsidP="004260B9">
      <w:pPr>
        <w:pStyle w:val="a4"/>
        <w:tabs>
          <w:tab w:val="left" w:pos="851"/>
        </w:tabs>
        <w:spacing w:line="360" w:lineRule="auto"/>
        <w:ind w:firstLine="0"/>
        <w:rPr>
          <w:i/>
          <w:sz w:val="24"/>
          <w:vertAlign w:val="superscript"/>
        </w:rPr>
      </w:pPr>
      <w:r>
        <w:rPr>
          <w:sz w:val="24"/>
        </w:rPr>
        <w:t xml:space="preserve">  Секретарь комиссии:</w:t>
      </w:r>
    </w:p>
    <w:p w:rsidR="004260B9" w:rsidRDefault="004260B9" w:rsidP="004260B9">
      <w:pPr>
        <w:pStyle w:val="a4"/>
        <w:tabs>
          <w:tab w:val="left" w:pos="851"/>
        </w:tabs>
        <w:spacing w:line="360" w:lineRule="auto"/>
        <w:ind w:left="360" w:firstLine="0"/>
        <w:rPr>
          <w:sz w:val="24"/>
        </w:rPr>
      </w:pPr>
      <w:r>
        <w:rPr>
          <w:sz w:val="24"/>
        </w:rPr>
        <w:t>Швайцер Людмила Михайловна</w:t>
      </w:r>
    </w:p>
    <w:p w:rsidR="004260B9" w:rsidRDefault="004260B9" w:rsidP="004260B9">
      <w:pPr>
        <w:pStyle w:val="a4"/>
        <w:tabs>
          <w:tab w:val="left" w:pos="851"/>
        </w:tabs>
        <w:spacing w:line="360" w:lineRule="auto"/>
        <w:ind w:left="360" w:firstLine="0"/>
        <w:rPr>
          <w:i/>
          <w:sz w:val="24"/>
          <w:vertAlign w:val="superscript"/>
        </w:rPr>
      </w:pPr>
      <w:r>
        <w:rPr>
          <w:sz w:val="24"/>
        </w:rPr>
        <w:tab/>
      </w:r>
    </w:p>
    <w:p w:rsidR="004260B9" w:rsidRDefault="004260B9" w:rsidP="004260B9">
      <w:pPr>
        <w:pStyle w:val="20"/>
        <w:tabs>
          <w:tab w:val="num" w:pos="0"/>
        </w:tabs>
        <w:spacing w:after="0" w:line="360" w:lineRule="auto"/>
        <w:ind w:left="0" w:firstLine="0"/>
        <w:rPr>
          <w:sz w:val="24"/>
        </w:rPr>
      </w:pPr>
      <w:r>
        <w:rPr>
          <w:sz w:val="24"/>
        </w:rPr>
        <w:tab/>
        <w:t xml:space="preserve"> При вскрытии конвертов с заявками на участие в отборе присутствовал также представитель участника размещения заявок на участие в отборе представитель ООО «Северавтотранс»  Баранов Александр Михайлович (доверенность ООО «Северавтотранс» №27 от 20.05.2014г.), который зарегистрировался в Журнале регистрации представителей участников отбора, чем подтвердил свое присутствие. </w:t>
      </w:r>
    </w:p>
    <w:p w:rsidR="004260B9" w:rsidRDefault="004260B9" w:rsidP="004260B9">
      <w:pPr>
        <w:pStyle w:val="a4"/>
        <w:tabs>
          <w:tab w:val="num" w:pos="0"/>
        </w:tabs>
        <w:spacing w:line="360" w:lineRule="auto"/>
        <w:ind w:firstLine="0"/>
        <w:outlineLvl w:val="0"/>
        <w:rPr>
          <w:sz w:val="24"/>
        </w:rPr>
      </w:pPr>
      <w:r>
        <w:rPr>
          <w:sz w:val="24"/>
        </w:rPr>
        <w:t>Вскрытие конвертов с заявками на участие в отборе имело место «26» декабря 2014 года по адресу: п</w:t>
      </w:r>
      <w:proofErr w:type="gramStart"/>
      <w:r>
        <w:rPr>
          <w:sz w:val="24"/>
        </w:rPr>
        <w:t>.Б</w:t>
      </w:r>
      <w:proofErr w:type="gramEnd"/>
      <w:r>
        <w:rPr>
          <w:sz w:val="24"/>
        </w:rPr>
        <w:t>ерезово, ул.Газопромысловая, 12. Начало — 10 часов 05 минут.</w:t>
      </w:r>
    </w:p>
    <w:p w:rsidR="004260B9" w:rsidRDefault="004260B9" w:rsidP="004260B9">
      <w:pPr>
        <w:pStyle w:val="a4"/>
        <w:numPr>
          <w:ilvl w:val="0"/>
          <w:numId w:val="1"/>
        </w:numPr>
        <w:tabs>
          <w:tab w:val="num" w:pos="0"/>
          <w:tab w:val="num" w:pos="993"/>
        </w:tabs>
        <w:spacing w:line="360" w:lineRule="auto"/>
        <w:ind w:left="0" w:firstLine="0"/>
        <w:outlineLvl w:val="0"/>
        <w:rPr>
          <w:sz w:val="24"/>
        </w:rPr>
      </w:pPr>
      <w:proofErr w:type="gramStart"/>
      <w:r>
        <w:rPr>
          <w:sz w:val="24"/>
        </w:rPr>
        <w:t>До окончания указанного в извещении о проведении отбора срока подачи заявок на участие в отборе</w:t>
      </w:r>
      <w:proofErr w:type="gramEnd"/>
      <w:r>
        <w:rPr>
          <w:sz w:val="24"/>
        </w:rPr>
        <w:t xml:space="preserve"> «26» декабря 2014 г. 10 часов 05 минут было представлено один (один) запечатанный конверт. </w:t>
      </w:r>
    </w:p>
    <w:p w:rsidR="004260B9" w:rsidRDefault="004260B9" w:rsidP="004260B9">
      <w:pPr>
        <w:pStyle w:val="a4"/>
        <w:numPr>
          <w:ilvl w:val="0"/>
          <w:numId w:val="1"/>
        </w:numPr>
        <w:tabs>
          <w:tab w:val="num" w:pos="0"/>
        </w:tabs>
        <w:spacing w:line="360" w:lineRule="auto"/>
        <w:ind w:left="0" w:firstLine="0"/>
        <w:outlineLvl w:val="0"/>
        <w:rPr>
          <w:sz w:val="24"/>
        </w:rPr>
      </w:pPr>
      <w:r>
        <w:rPr>
          <w:sz w:val="24"/>
        </w:rPr>
        <w:t xml:space="preserve">Непосредственно перед вскрытием конвертов с заявками на участие в отборе заместитель председатель комиссии объявил присутствующим участникам отбора о </w:t>
      </w:r>
      <w:r>
        <w:rPr>
          <w:sz w:val="24"/>
        </w:rPr>
        <w:lastRenderedPageBreak/>
        <w:t xml:space="preserve">возможности подать заявки на участие в отборе, изменить или отозвать поданные заявки на участие в отборе до момента вскрытия конвертов с заявками на участие в отборе. </w:t>
      </w:r>
    </w:p>
    <w:p w:rsidR="004260B9" w:rsidRDefault="004260B9" w:rsidP="004260B9">
      <w:pPr>
        <w:pStyle w:val="a4"/>
        <w:numPr>
          <w:ilvl w:val="0"/>
          <w:numId w:val="1"/>
        </w:numPr>
        <w:tabs>
          <w:tab w:val="clear" w:pos="360"/>
          <w:tab w:val="num" w:pos="0"/>
          <w:tab w:val="num" w:pos="993"/>
        </w:tabs>
        <w:spacing w:line="360" w:lineRule="auto"/>
        <w:ind w:left="0" w:firstLine="0"/>
        <w:jc w:val="left"/>
        <w:outlineLvl w:val="0"/>
        <w:rPr>
          <w:sz w:val="24"/>
        </w:rPr>
      </w:pPr>
      <w:r>
        <w:rPr>
          <w:sz w:val="24"/>
        </w:rPr>
        <w:t xml:space="preserve">Непосредственно перед вскрытием конверта с заявкой на участие в отборе было подано: </w:t>
      </w:r>
    </w:p>
    <w:p w:rsidR="004260B9" w:rsidRDefault="004260B9" w:rsidP="004260B9">
      <w:pPr>
        <w:pStyle w:val="a4"/>
        <w:numPr>
          <w:ilvl w:val="1"/>
          <w:numId w:val="1"/>
        </w:numPr>
        <w:tabs>
          <w:tab w:val="clear" w:pos="420"/>
          <w:tab w:val="num" w:pos="0"/>
          <w:tab w:val="left" w:pos="709"/>
        </w:tabs>
        <w:spacing w:line="360" w:lineRule="auto"/>
        <w:ind w:left="0" w:firstLine="0"/>
        <w:outlineLvl w:val="0"/>
        <w:rPr>
          <w:sz w:val="24"/>
        </w:rPr>
      </w:pPr>
      <w:r>
        <w:rPr>
          <w:sz w:val="24"/>
        </w:rPr>
        <w:t>1 (одна) заявка на участие в отборе, которая была зарегистрирована в Журнале регистрации заявок на участие в отборе;</w:t>
      </w:r>
    </w:p>
    <w:p w:rsidR="004260B9" w:rsidRDefault="004260B9" w:rsidP="004260B9">
      <w:pPr>
        <w:pStyle w:val="a4"/>
        <w:numPr>
          <w:ilvl w:val="1"/>
          <w:numId w:val="1"/>
        </w:numPr>
        <w:tabs>
          <w:tab w:val="clear" w:pos="420"/>
          <w:tab w:val="num" w:pos="0"/>
          <w:tab w:val="left" w:pos="709"/>
        </w:tabs>
        <w:spacing w:line="360" w:lineRule="auto"/>
        <w:ind w:left="0" w:firstLine="0"/>
        <w:outlineLvl w:val="0"/>
        <w:rPr>
          <w:sz w:val="24"/>
        </w:rPr>
      </w:pPr>
      <w:r>
        <w:rPr>
          <w:sz w:val="24"/>
        </w:rPr>
        <w:t>0 (нет) отзывов заявок на участие в отборе, которые были зарегистрированы  в Журнале регистрации заявок на участие в отборе;</w:t>
      </w:r>
    </w:p>
    <w:p w:rsidR="004260B9" w:rsidRDefault="004260B9" w:rsidP="004260B9">
      <w:pPr>
        <w:pStyle w:val="a4"/>
        <w:numPr>
          <w:ilvl w:val="1"/>
          <w:numId w:val="1"/>
        </w:numPr>
        <w:tabs>
          <w:tab w:val="clear" w:pos="420"/>
          <w:tab w:val="num" w:pos="0"/>
          <w:tab w:val="left" w:pos="709"/>
        </w:tabs>
        <w:spacing w:line="360" w:lineRule="auto"/>
        <w:ind w:left="0" w:firstLine="0"/>
        <w:outlineLvl w:val="0"/>
        <w:rPr>
          <w:sz w:val="24"/>
        </w:rPr>
      </w:pPr>
      <w:r>
        <w:rPr>
          <w:sz w:val="24"/>
        </w:rPr>
        <w:t>0 (нет) изменений заявок на участие в отборе, которые были зарегистрированы  в Журнале регистрации заявок на участие в отборе.</w:t>
      </w:r>
    </w:p>
    <w:p w:rsidR="004260B9" w:rsidRDefault="004260B9" w:rsidP="004260B9">
      <w:pPr>
        <w:pStyle w:val="a4"/>
        <w:numPr>
          <w:ilvl w:val="0"/>
          <w:numId w:val="1"/>
        </w:numPr>
        <w:tabs>
          <w:tab w:val="num" w:pos="0"/>
        </w:tabs>
        <w:spacing w:line="360" w:lineRule="auto"/>
        <w:ind w:left="0" w:firstLine="0"/>
        <w:outlineLvl w:val="0"/>
        <w:rPr>
          <w:sz w:val="24"/>
        </w:rPr>
      </w:pPr>
      <w:r w:rsidRPr="00B31837">
        <w:pict>
          <v:shape id="_x0000_s1033" type="#_x0000_t202" style="position:absolute;left:0;text-align:left;margin-left:.35pt;margin-top:103.15pt;width:323.35pt;height:103.3pt;z-index:251660288" filled="f" stroked="f">
            <v:textbox style="mso-next-textbox:#_x0000_s1033">
              <w:txbxContent>
                <w:p w:rsidR="004260B9" w:rsidRDefault="004260B9" w:rsidP="004260B9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Полное наименование</w:t>
                  </w:r>
                </w:p>
                <w:p w:rsidR="004260B9" w:rsidRDefault="004260B9" w:rsidP="004260B9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(для юридического лица), фамилия, имя, отчество</w:t>
                  </w:r>
                </w:p>
                <w:p w:rsidR="004260B9" w:rsidRDefault="004260B9" w:rsidP="004260B9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(для физического лица) участника </w:t>
                  </w:r>
                </w:p>
                <w:p w:rsidR="004260B9" w:rsidRDefault="004260B9" w:rsidP="004260B9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отбора</w:t>
                  </w:r>
                </w:p>
              </w:txbxContent>
            </v:textbox>
          </v:shape>
        </w:pict>
      </w:r>
      <w:proofErr w:type="gramStart"/>
      <w:r>
        <w:rPr>
          <w:sz w:val="24"/>
        </w:rPr>
        <w:t>При вскрытии конверта с заявкой на участие в отборе озвученная заместителем  председателя комиссии информация об участнике отбора, о наличии в заявке на участие в конкурсе сведений и документов, предусмотренных документацией по отбору, об условиях исполнения контракта, указанных в заявке на участие в отборе и являющихся критериями оценки заявок на участие в отборе, была занесена в следующую таблицу:</w:t>
      </w:r>
      <w:proofErr w:type="gramEnd"/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666"/>
        <w:gridCol w:w="2694"/>
      </w:tblGrid>
      <w:tr w:rsidR="004260B9" w:rsidTr="004260B9">
        <w:trPr>
          <w:cantSplit/>
          <w:trHeight w:val="3109"/>
        </w:trPr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0B9" w:rsidRDefault="004260B9" w:rsidP="00686165">
            <w:pPr>
              <w:pStyle w:val="a4"/>
              <w:tabs>
                <w:tab w:val="left" w:pos="851"/>
              </w:tabs>
              <w:spacing w:line="360" w:lineRule="auto"/>
              <w:ind w:right="-108"/>
              <w:jc w:val="right"/>
              <w:rPr>
                <w:sz w:val="24"/>
                <w:szCs w:val="24"/>
              </w:rPr>
            </w:pPr>
            <w:r w:rsidRPr="00B31837">
              <w:pict>
                <v:line id="_x0000_s1034" style="position:absolute;left:0;text-align:left;z-index:251661312" from="3.3pt,4.7pt" to="318.3pt,153.2pt"/>
              </w:pict>
            </w:r>
            <w:r>
              <w:rPr>
                <w:sz w:val="24"/>
                <w:szCs w:val="24"/>
              </w:rPr>
              <w:t xml:space="preserve"> </w:t>
            </w:r>
          </w:p>
          <w:p w:rsidR="004260B9" w:rsidRDefault="004260B9" w:rsidP="00686165">
            <w:pPr>
              <w:pStyle w:val="a4"/>
              <w:tabs>
                <w:tab w:val="left" w:pos="851"/>
              </w:tabs>
              <w:spacing w:line="360" w:lineRule="auto"/>
              <w:ind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>
                <v:group id="_x0000_s1031" editas="canvas" style="width:145.15pt;height:87.1pt;mso-position-horizontal-relative:char;mso-position-vertical-relative:line" coordorigin="2355,2235" coordsize="7200,4320">
                  <o:lock v:ext="edit" aspectratio="t"/>
                  <v:shape id="_x0000_s1032" type="#_x0000_t75" style="position:absolute;left:2355;top:2235;width:7200;height:432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0B9" w:rsidRDefault="004260B9" w:rsidP="00686165">
            <w:pPr>
              <w:pStyle w:val="a4"/>
              <w:tabs>
                <w:tab w:val="left" w:pos="851"/>
              </w:tabs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«Северавтотранс»</w:t>
            </w:r>
          </w:p>
        </w:tc>
      </w:tr>
      <w:tr w:rsidR="004260B9" w:rsidTr="004260B9">
        <w:trPr>
          <w:cantSplit/>
          <w:trHeight w:val="424"/>
        </w:trPr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0B9" w:rsidRDefault="004260B9" w:rsidP="00686165">
            <w:pPr>
              <w:pStyle w:val="a4"/>
              <w:tabs>
                <w:tab w:val="left" w:pos="851"/>
              </w:tabs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Сведения о претенденте (приложение 2)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0B9" w:rsidRDefault="004260B9" w:rsidP="00686165">
            <w:pPr>
              <w:pStyle w:val="a4"/>
              <w:tabs>
                <w:tab w:val="left" w:pos="851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4260B9" w:rsidTr="004260B9">
        <w:trPr>
          <w:cantSplit/>
          <w:trHeight w:val="424"/>
        </w:trPr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0B9" w:rsidRDefault="004260B9" w:rsidP="00686165">
            <w:pPr>
              <w:pStyle w:val="a4"/>
              <w:tabs>
                <w:tab w:val="left" w:pos="851"/>
              </w:tabs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Сведения и документы, предусмотренные документацией по отбору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0B9" w:rsidRDefault="004260B9" w:rsidP="00686165">
            <w:pPr>
              <w:pStyle w:val="a4"/>
              <w:tabs>
                <w:tab w:val="left" w:pos="851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260B9" w:rsidTr="004260B9">
        <w:trPr>
          <w:cantSplit/>
          <w:trHeight w:val="424"/>
        </w:trPr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0B9" w:rsidRDefault="004260B9" w:rsidP="00686165">
            <w:pPr>
              <w:pStyle w:val="a4"/>
              <w:tabs>
                <w:tab w:val="left" w:pos="851"/>
              </w:tabs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2.1..Полученная не ранее чем за шесть месяцев до дня размещения извещения о проведении отбора выписку из Единого государственного реестра юридических лиц или нотариально заверенную копию такой выписки (для юр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иц),полученную не ранее чем за шесть месяцев до дня размещения извещения о проведении отбора выписку из Единого государственного реестра индивидуальных предпринимателей или нотариально заверенную копию такой выписки (для индивидуальных предпринимателей), копии документов, удостоверяющих личность (для иных физ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иц), надлежащим образом заверенный перевод на русский  язык документов о государственной регистрации юр.лица или физ.лица в качестве индивидуальных предпринимателей в соответствии с законодательством соответствующего государства  (для иностранных граждан), полученную не ранее чем за шесть месяцев до дня размещения извещения о проведении отбора;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0B9" w:rsidRDefault="004260B9" w:rsidP="00686165">
            <w:pPr>
              <w:pStyle w:val="a4"/>
              <w:tabs>
                <w:tab w:val="left" w:pos="851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4260B9" w:rsidTr="004260B9">
        <w:trPr>
          <w:cantSplit/>
          <w:trHeight w:val="424"/>
        </w:trPr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0B9" w:rsidRDefault="004260B9" w:rsidP="00686165">
            <w:pPr>
              <w:pStyle w:val="a4"/>
              <w:tabs>
                <w:tab w:val="left" w:pos="851"/>
              </w:tabs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2.2.Документ, подтверждающий полномочия лица на осуществление действий от имени участника отбора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0B9" w:rsidRDefault="004260B9" w:rsidP="00686165">
            <w:pPr>
              <w:pStyle w:val="a4"/>
              <w:tabs>
                <w:tab w:val="left" w:pos="851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4260B9" w:rsidTr="004260B9">
        <w:trPr>
          <w:cantSplit/>
          <w:trHeight w:val="424"/>
        </w:trPr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0B9" w:rsidRDefault="004260B9" w:rsidP="00686165">
            <w:pPr>
              <w:pStyle w:val="a4"/>
              <w:tabs>
                <w:tab w:val="left" w:pos="851"/>
              </w:tabs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2.3.Копия лицензии на перевозки пассажиров автотранспортом по территории Российской Федерации.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0B9" w:rsidRDefault="004260B9" w:rsidP="00686165">
            <w:pPr>
              <w:pStyle w:val="a4"/>
              <w:tabs>
                <w:tab w:val="left" w:pos="851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4260B9" w:rsidTr="004260B9">
        <w:trPr>
          <w:cantSplit/>
          <w:trHeight w:val="424"/>
        </w:trPr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0B9" w:rsidRDefault="004260B9" w:rsidP="00686165">
            <w:pPr>
              <w:pStyle w:val="a4"/>
              <w:tabs>
                <w:tab w:val="left" w:pos="851"/>
              </w:tabs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 Документы, подтверждающие наличие у участника на праве собственности или ином законном основании автотранспортных средств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0B9" w:rsidRDefault="004260B9" w:rsidP="00686165">
            <w:pPr>
              <w:pStyle w:val="a4"/>
              <w:tabs>
                <w:tab w:val="left" w:pos="851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4260B9" w:rsidTr="004260B9">
        <w:trPr>
          <w:cantSplit/>
          <w:trHeight w:val="424"/>
        </w:trPr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0B9" w:rsidRDefault="004260B9" w:rsidP="00686165">
            <w:pPr>
              <w:pStyle w:val="a4"/>
              <w:tabs>
                <w:tab w:val="left" w:pos="851"/>
              </w:tabs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2.5.Технические характеристики автотранспортных средств (копии паспортов транспортных средств)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0B9" w:rsidRDefault="004260B9" w:rsidP="00686165">
            <w:pPr>
              <w:pStyle w:val="a4"/>
              <w:tabs>
                <w:tab w:val="left" w:pos="851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4260B9" w:rsidTr="004260B9">
        <w:trPr>
          <w:cantSplit/>
          <w:trHeight w:val="424"/>
        </w:trPr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0B9" w:rsidRDefault="004260B9" w:rsidP="00686165">
            <w:pPr>
              <w:pStyle w:val="a4"/>
              <w:tabs>
                <w:tab w:val="left" w:pos="851"/>
              </w:tabs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2.6.Копии документов, подтверждающих право собственности, аренды, хозяйственного ведения на объекты производства, предназначенные для выполнения технического обслуживания и ремонта, либо копии договоров с автотранспортными (авторемонтными) предприятиями на оказание услуг по техническому обслуживанию и ремонту подвижного состава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0B9" w:rsidRDefault="004260B9" w:rsidP="00686165">
            <w:pPr>
              <w:pStyle w:val="a4"/>
              <w:tabs>
                <w:tab w:val="left" w:pos="851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</w:tbl>
    <w:p w:rsidR="004260B9" w:rsidRDefault="004260B9" w:rsidP="004260B9">
      <w:pPr>
        <w:widowControl w:val="0"/>
        <w:autoSpaceDE w:val="0"/>
        <w:autoSpaceDN w:val="0"/>
        <w:adjustRightInd w:val="0"/>
        <w:spacing w:line="240" w:lineRule="auto"/>
        <w:ind w:left="-1276" w:firstLine="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6876000" cy="9311310"/>
            <wp:effectExtent l="19050" t="0" r="10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000" cy="931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60B9" w:rsidSect="0041147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36B"/>
    <w:rsid w:val="0000236B"/>
    <w:rsid w:val="000727F2"/>
    <w:rsid w:val="002B410E"/>
    <w:rsid w:val="00411474"/>
    <w:rsid w:val="004260B9"/>
    <w:rsid w:val="009173E8"/>
    <w:rsid w:val="00B31837"/>
    <w:rsid w:val="00D71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36B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0236B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00236B"/>
    <w:pPr>
      <w:spacing w:line="240" w:lineRule="auto"/>
    </w:pPr>
  </w:style>
  <w:style w:type="character" w:customStyle="1" w:styleId="a5">
    <w:name w:val="Основной текст с отступом Знак"/>
    <w:basedOn w:val="a0"/>
    <w:link w:val="a4"/>
    <w:rsid w:val="0000236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Основной текст с отступом 2 Знак"/>
    <w:aliases w:val="Знак Знак"/>
    <w:basedOn w:val="a0"/>
    <w:link w:val="20"/>
    <w:semiHidden/>
    <w:locked/>
    <w:rsid w:val="0000236B"/>
    <w:rPr>
      <w:sz w:val="28"/>
      <w:szCs w:val="28"/>
    </w:rPr>
  </w:style>
  <w:style w:type="paragraph" w:styleId="20">
    <w:name w:val="Body Text Indent 2"/>
    <w:aliases w:val="Знак"/>
    <w:basedOn w:val="a"/>
    <w:link w:val="2"/>
    <w:semiHidden/>
    <w:unhideWhenUsed/>
    <w:rsid w:val="0000236B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00236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Intense Emphasis"/>
    <w:qFormat/>
    <w:rsid w:val="0000236B"/>
    <w:rPr>
      <w:b/>
      <w:bCs/>
      <w:i/>
      <w:iCs/>
      <w:color w:val="4F81BD"/>
    </w:rPr>
  </w:style>
  <w:style w:type="paragraph" w:styleId="a7">
    <w:name w:val="Balloon Text"/>
    <w:basedOn w:val="a"/>
    <w:link w:val="a8"/>
    <w:uiPriority w:val="99"/>
    <w:semiHidden/>
    <w:unhideWhenUsed/>
    <w:rsid w:val="004260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60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7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adberezov@mai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radberezov@mail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1405</Words>
  <Characters>8015</Characters>
  <Application>Microsoft Office Word</Application>
  <DocSecurity>0</DocSecurity>
  <Lines>66</Lines>
  <Paragraphs>18</Paragraphs>
  <ScaleCrop>false</ScaleCrop>
  <Company>Home</Company>
  <LinksUpToDate>false</LinksUpToDate>
  <CharactersWithSpaces>9402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4</cp:revision>
  <dcterms:created xsi:type="dcterms:W3CDTF">2014-12-26T05:54:00Z</dcterms:created>
  <dcterms:modified xsi:type="dcterms:W3CDTF">2014-12-26T06:17:00Z</dcterms:modified>
</cp:coreProperties>
</file>